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D0" w:rsidRDefault="00EE2F53">
      <w:pPr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-234314</wp:posOffset>
            </wp:positionH>
            <wp:positionV relativeFrom="paragraph">
              <wp:posOffset>-579756</wp:posOffset>
            </wp:positionV>
            <wp:extent cx="6781800" cy="989135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йдоскоп эмоц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243" cy="988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40E1">
        <w:rPr>
          <w:rFonts w:ascii="Times New Roman" w:hAnsi="Times New Roman"/>
          <w:b/>
          <w:bCs/>
        </w:rPr>
        <w:t xml:space="preserve">МУНИЦИПАЛЬНОЕ БЮДЖЕТНОЕ ОБЩЕОБРАЗОВАТЕЛЬНОЕ УЧРЕЖДЕНИЕ </w:t>
      </w:r>
    </w:p>
    <w:p w:rsidR="008D22D0" w:rsidRDefault="00CE40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МБОУ </w:t>
      </w:r>
      <w:r>
        <w:rPr>
          <w:rFonts w:ascii="Times New Roman" w:eastAsia="Times New Roman" w:hAnsi="Times New Roman" w:cs="Times New Roman"/>
          <w:b/>
        </w:rPr>
        <w:t>"КРАСНОГВАРДЕЙСКАЯ ШКОЛА №2"</w:t>
      </w:r>
    </w:p>
    <w:p w:rsidR="008D22D0" w:rsidRDefault="00CE40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КРАСНОГВАРДЕЙСКОГО РАЙОНА РЕСПУБЛИКИ КРЫМ</w:t>
      </w:r>
    </w:p>
    <w:p w:rsidR="008D22D0" w:rsidRDefault="00CE40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(МБОУ </w:t>
      </w:r>
      <w:r>
        <w:rPr>
          <w:rFonts w:ascii="Times New Roman" w:eastAsia="Times New Roman" w:hAnsi="Times New Roman" w:cs="Times New Roman"/>
          <w:b/>
          <w:bCs/>
        </w:rPr>
        <w:t>"КРАСНОГВАРДЕЙСКАЯ ШКОЛА №2")</w:t>
      </w:r>
    </w:p>
    <w:p w:rsidR="008D22D0" w:rsidRDefault="008D22D0">
      <w:pPr>
        <w:jc w:val="center"/>
        <w:rPr>
          <w:rFonts w:ascii="Times New Roman" w:hAnsi="Times New Roman"/>
          <w:b/>
          <w:bCs/>
        </w:rPr>
      </w:pPr>
    </w:p>
    <w:p w:rsidR="008D22D0" w:rsidRDefault="00CE40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8D22D0" w:rsidRDefault="008D22D0">
      <w:pPr>
        <w:jc w:val="right"/>
        <w:rPr>
          <w:rFonts w:ascii="Times New Roman" w:hAnsi="Times New Roman"/>
          <w:b/>
          <w:bCs/>
        </w:rPr>
      </w:pPr>
    </w:p>
    <w:p w:rsidR="008D22D0" w:rsidRDefault="00CE40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</w:t>
      </w:r>
      <w:r>
        <w:rPr>
          <w:rFonts w:ascii="Times New Roman" w:hAnsi="Times New Roman"/>
        </w:rPr>
        <w:t>УТВЕРЖДЕНА</w:t>
      </w:r>
    </w:p>
    <w:p w:rsidR="008D22D0" w:rsidRDefault="00CE40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Директор </w:t>
      </w:r>
    </w:p>
    <w:p w:rsidR="008D22D0" w:rsidRDefault="00CE40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МБОУ «Красногвардейская школа №2»</w:t>
      </w:r>
    </w:p>
    <w:p w:rsidR="008D22D0" w:rsidRDefault="00CE40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_______________</w:t>
      </w:r>
      <w:proofErr w:type="spellStart"/>
      <w:r>
        <w:rPr>
          <w:rFonts w:ascii="Times New Roman" w:hAnsi="Times New Roman"/>
        </w:rPr>
        <w:t>М.В.</w:t>
      </w:r>
      <w:r>
        <w:rPr>
          <w:rFonts w:ascii="Times New Roman" w:hAnsi="Times New Roman"/>
        </w:rPr>
        <w:t>Кулиш</w:t>
      </w:r>
      <w:proofErr w:type="spellEnd"/>
    </w:p>
    <w:p w:rsidR="008D22D0" w:rsidRDefault="00CE40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«____» _________________2020 г.</w:t>
      </w:r>
    </w:p>
    <w:p w:rsidR="008D22D0" w:rsidRDefault="00CE40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CE40E1">
      <w:pPr>
        <w:spacing w:after="86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Программа</w:t>
      </w:r>
    </w:p>
    <w:p w:rsidR="008D22D0" w:rsidRDefault="00CE40E1">
      <w:pPr>
        <w:spacing w:after="86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психологического сопровождения учащихся </w:t>
      </w:r>
    </w:p>
    <w:p w:rsidR="008D22D0" w:rsidRDefault="00CE40E1">
      <w:pPr>
        <w:spacing w:after="86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летний период</w:t>
      </w:r>
    </w:p>
    <w:p w:rsidR="008D22D0" w:rsidRDefault="00CE40E1">
      <w:pPr>
        <w:spacing w:after="86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«Калейдоскоп эмоций»</w:t>
      </w:r>
    </w:p>
    <w:p w:rsidR="008D22D0" w:rsidRDefault="008D22D0">
      <w:pPr>
        <w:spacing w:after="86"/>
        <w:jc w:val="center"/>
        <w:rPr>
          <w:rFonts w:ascii="Times New Roman" w:hAnsi="Times New Roman"/>
          <w:sz w:val="36"/>
          <w:szCs w:val="36"/>
        </w:rPr>
      </w:pPr>
    </w:p>
    <w:p w:rsidR="008D22D0" w:rsidRDefault="008D22D0">
      <w:pPr>
        <w:spacing w:after="86"/>
        <w:jc w:val="center"/>
        <w:rPr>
          <w:rFonts w:ascii="Times New Roman" w:hAnsi="Times New Roman"/>
          <w:sz w:val="36"/>
          <w:szCs w:val="36"/>
        </w:rPr>
      </w:pPr>
    </w:p>
    <w:p w:rsidR="008D22D0" w:rsidRDefault="008D22D0">
      <w:pPr>
        <w:spacing w:after="86"/>
        <w:jc w:val="center"/>
        <w:rPr>
          <w:rFonts w:ascii="Times New Roman" w:hAnsi="Times New Roman"/>
          <w:sz w:val="36"/>
          <w:szCs w:val="36"/>
        </w:rPr>
      </w:pPr>
    </w:p>
    <w:p w:rsidR="008D22D0" w:rsidRDefault="008D22D0">
      <w:pPr>
        <w:spacing w:after="86"/>
        <w:jc w:val="center"/>
        <w:rPr>
          <w:rFonts w:ascii="Times New Roman" w:hAnsi="Times New Roman"/>
          <w:sz w:val="36"/>
          <w:szCs w:val="36"/>
        </w:rPr>
      </w:pPr>
    </w:p>
    <w:p w:rsidR="008D22D0" w:rsidRDefault="00CE40E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Составила:</w:t>
      </w:r>
    </w:p>
    <w:p w:rsidR="008D22D0" w:rsidRDefault="00CE40E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педа</w:t>
      </w:r>
      <w:r>
        <w:rPr>
          <w:rFonts w:ascii="Times New Roman" w:hAnsi="Times New Roman"/>
        </w:rPr>
        <w:t>гог-психолог</w:t>
      </w:r>
    </w:p>
    <w:p w:rsidR="008D22D0" w:rsidRDefault="00CE40E1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А.Ю.Кутецкая</w:t>
      </w:r>
      <w:proofErr w:type="spellEnd"/>
      <w:r>
        <w:rPr>
          <w:rFonts w:ascii="Times New Roman" w:hAnsi="Times New Roman"/>
        </w:rPr>
        <w:t xml:space="preserve"> </w:t>
      </w: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8D22D0">
      <w:pPr>
        <w:jc w:val="center"/>
        <w:rPr>
          <w:rFonts w:ascii="Times New Roman" w:hAnsi="Times New Roman"/>
        </w:rPr>
      </w:pPr>
    </w:p>
    <w:p w:rsidR="008D22D0" w:rsidRDefault="00CE40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2020 г.</w:t>
      </w:r>
    </w:p>
    <w:p w:rsidR="008D22D0" w:rsidRDefault="00CE40E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8D22D0" w:rsidRDefault="008D22D0">
      <w:pPr>
        <w:jc w:val="center"/>
        <w:rPr>
          <w:rFonts w:ascii="Times New Roman" w:hAnsi="Times New Roman"/>
          <w:sz w:val="28"/>
          <w:szCs w:val="28"/>
        </w:rPr>
      </w:pPr>
    </w:p>
    <w:p w:rsidR="008D22D0" w:rsidRDefault="00CE40E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записка………………………………..……………………….3</w:t>
      </w:r>
    </w:p>
    <w:p w:rsidR="008D22D0" w:rsidRDefault="00CE40E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результаты…………………………………………………..….4</w:t>
      </w:r>
    </w:p>
    <w:p w:rsidR="008D22D0" w:rsidRDefault="00CE40E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программы…………………………………..……………..……..4</w:t>
      </w:r>
    </w:p>
    <w:p w:rsidR="008D22D0" w:rsidRDefault="00CE40E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план программы………….</w:t>
      </w:r>
      <w:r>
        <w:rPr>
          <w:rFonts w:ascii="Times New Roman" w:hAnsi="Times New Roman"/>
          <w:sz w:val="28"/>
          <w:szCs w:val="28"/>
        </w:rPr>
        <w:t>…...………..….…………………...5</w:t>
      </w:r>
    </w:p>
    <w:p w:rsidR="008D22D0" w:rsidRDefault="00CE40E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Список литературы……………………………………………………………..6</w:t>
      </w:r>
    </w:p>
    <w:p w:rsidR="008D22D0" w:rsidRDefault="00CE40E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Приложение……………………………………………………………………..7</w:t>
      </w:r>
    </w:p>
    <w:p w:rsidR="008D22D0" w:rsidRDefault="008D22D0">
      <w:pPr>
        <w:spacing w:line="36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CE40E1">
      <w:pPr>
        <w:pStyle w:val="a8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color w:val="000000"/>
          <w:sz w:val="26"/>
          <w:szCs w:val="26"/>
        </w:rPr>
        <w:lastRenderedPageBreak/>
        <w:t>Пояснительная записка</w:t>
      </w:r>
    </w:p>
    <w:p w:rsidR="008D22D0" w:rsidRDefault="00CE40E1">
      <w:pPr>
        <w:pStyle w:val="a8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Заканчиваются учебные занятия, и перед педагогами и родителями встаёт проблема </w:t>
      </w:r>
      <w:r>
        <w:rPr>
          <w:rFonts w:ascii="Times New Roman" w:hAnsi="Times New Roman"/>
          <w:color w:val="000000"/>
          <w:sz w:val="26"/>
          <w:szCs w:val="26"/>
        </w:rPr>
        <w:t>летней занятости учащихся. Школа по-прежнему остается основным организатором занятости, отдыха и оздоровления детей.</w:t>
      </w:r>
    </w:p>
    <w:p w:rsidR="008D22D0" w:rsidRDefault="00CE40E1">
      <w:pPr>
        <w:pStyle w:val="a8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Летние каникулы — это личное время ребенка, распорядиться которым он имеет право самостоятельно, но содержание и организация летнего отдыха</w:t>
      </w:r>
      <w:r>
        <w:rPr>
          <w:rFonts w:ascii="Times New Roman" w:hAnsi="Times New Roman"/>
          <w:color w:val="000000"/>
          <w:sz w:val="26"/>
          <w:szCs w:val="26"/>
        </w:rPr>
        <w:t xml:space="preserve"> — актуальная жизненная проблема, в решении которой неоценима помощь взрослых, и прежде всего, педагогов.</w:t>
      </w:r>
    </w:p>
    <w:p w:rsidR="008D22D0" w:rsidRDefault="00CE40E1">
      <w:pPr>
        <w:pStyle w:val="a8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условиях, когда состояние здоровья детей вызывает серьезные опасения (уменьшается процент полностью здоровых детей, растет число детей с хроническим</w:t>
      </w:r>
      <w:r>
        <w:rPr>
          <w:rFonts w:ascii="Times New Roman" w:hAnsi="Times New Roman"/>
          <w:color w:val="000000"/>
          <w:sz w:val="26"/>
          <w:szCs w:val="26"/>
        </w:rPr>
        <w:t>и заболеваниями), организация сохранения здоровья детей (в том числе и психологического) приобретает первостепенное значение.</w:t>
      </w:r>
    </w:p>
    <w:p w:rsidR="008D22D0" w:rsidRDefault="00CE40E1">
      <w:pPr>
        <w:pStyle w:val="a8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Организация психолого-педагогического сопровождения летнего отдыха детей способствует успешной адаптации детей к новым условиям пр</w:t>
      </w:r>
      <w:r>
        <w:rPr>
          <w:rFonts w:ascii="Times New Roman" w:hAnsi="Times New Roman"/>
          <w:color w:val="000000"/>
          <w:sz w:val="26"/>
          <w:szCs w:val="26"/>
        </w:rPr>
        <w:t>ебывания в детском коллективе, обеспечивает полноценное психическое и личностное развитие каждого ребенка, в том числе и детей с индивидуальными особенностями развития и личностными характеристиками (тревожность, агрессивность, неуверенность, замкнутость и</w:t>
      </w:r>
      <w:r>
        <w:rPr>
          <w:rFonts w:ascii="Times New Roman" w:hAnsi="Times New Roman"/>
          <w:color w:val="000000"/>
          <w:sz w:val="26"/>
          <w:szCs w:val="26"/>
        </w:rPr>
        <w:t xml:space="preserve"> т.п.), способствует социально-психологической грамотности педагогов.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этим </w:t>
      </w:r>
      <w:r>
        <w:rPr>
          <w:rStyle w:val="a3"/>
          <w:rFonts w:ascii="Times New Roman" w:hAnsi="Times New Roman"/>
          <w:color w:val="000000"/>
          <w:sz w:val="26"/>
          <w:szCs w:val="26"/>
        </w:rPr>
        <w:t xml:space="preserve">целью </w:t>
      </w:r>
      <w:r>
        <w:rPr>
          <w:rFonts w:ascii="Times New Roman" w:hAnsi="Times New Roman"/>
          <w:color w:val="000000"/>
          <w:sz w:val="26"/>
          <w:szCs w:val="26"/>
        </w:rPr>
        <w:t>программы психолого-педагогического сопровождения летнего отдыха является создание условий для сохранения и укрепления психологического здоровья детей и для развития</w:t>
      </w:r>
      <w:r>
        <w:rPr>
          <w:rFonts w:ascii="Times New Roman" w:hAnsi="Times New Roman"/>
          <w:color w:val="000000"/>
          <w:sz w:val="26"/>
          <w:szCs w:val="26"/>
        </w:rPr>
        <w:t xml:space="preserve"> личности ребенка.</w:t>
      </w:r>
    </w:p>
    <w:p w:rsidR="008D22D0" w:rsidRDefault="00CE40E1">
      <w:pPr>
        <w:pStyle w:val="a8"/>
        <w:widowControl/>
        <w:jc w:val="both"/>
      </w:pPr>
      <w:bookmarkStart w:id="1" w:name="inline-ad-0"/>
      <w:bookmarkEnd w:id="1"/>
      <w:r>
        <w:rPr>
          <w:rStyle w:val="a3"/>
          <w:rFonts w:ascii="Times New Roman" w:hAnsi="Times New Roman"/>
          <w:color w:val="000000"/>
          <w:sz w:val="26"/>
          <w:szCs w:val="26"/>
        </w:rPr>
        <w:t xml:space="preserve">Задачи </w:t>
      </w:r>
      <w:r>
        <w:rPr>
          <w:rFonts w:ascii="Times New Roman" w:hAnsi="Times New Roman"/>
          <w:color w:val="000000"/>
          <w:sz w:val="26"/>
          <w:szCs w:val="26"/>
        </w:rPr>
        <w:t>программы психолого-педагогического сопровождения: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создание благоприятного климата в детском коллективе, помощь в адаптации к новому коллективу;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осознание ребенком ценности и уникальности своих способностей и возможностей.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разработка и внедрение мероприятий, способствующих развитию индивидуальных способностей детей, позитивных личностных качеств, сплочению коллектива;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профилактика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девиантного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поведения детей;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ориентировка детей на здоровый образ жизни;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осознание ребенком цен</w:t>
      </w:r>
      <w:r>
        <w:rPr>
          <w:rFonts w:ascii="Times New Roman" w:hAnsi="Times New Roman"/>
          <w:color w:val="000000"/>
          <w:sz w:val="26"/>
          <w:szCs w:val="26"/>
        </w:rPr>
        <w:t>ности и уникальности каждого человека вне зависимости от возраста, статуса, национальности;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формирование у ребенка умения распознавать свои эмоциональные состояния, мотивы поведения, последствия поступков;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осознание ребенком своей «внутренней силы» и овлад</w:t>
      </w:r>
      <w:r>
        <w:rPr>
          <w:rFonts w:ascii="Times New Roman" w:hAnsi="Times New Roman"/>
          <w:color w:val="000000"/>
          <w:sz w:val="26"/>
          <w:szCs w:val="26"/>
        </w:rPr>
        <w:t>ение механизмом самопомощи.</w:t>
      </w:r>
    </w:p>
    <w:p w:rsidR="008D22D0" w:rsidRDefault="00CE40E1">
      <w:pPr>
        <w:pStyle w:val="a8"/>
        <w:widowControl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изучение психофизиологического состояния детей.</w:t>
      </w:r>
    </w:p>
    <w:p w:rsidR="008D22D0" w:rsidRDefault="008D22D0">
      <w:pPr>
        <w:pStyle w:val="a8"/>
        <w:widowControl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22D0" w:rsidRDefault="00CE40E1">
      <w:pPr>
        <w:pStyle w:val="a8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Данная программа направлена непосредственно на детей 1-10 классов, находящихся на летней оздоровительной площадке.</w:t>
      </w:r>
    </w:p>
    <w:p w:rsidR="008D22D0" w:rsidRDefault="00CE40E1">
      <w:pPr>
        <w:pStyle w:val="a8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Программа рассчитана на период одной оздоровительной площадки и </w:t>
      </w:r>
      <w:r>
        <w:rPr>
          <w:rFonts w:ascii="Times New Roman" w:hAnsi="Times New Roman"/>
          <w:color w:val="000000"/>
          <w:sz w:val="26"/>
          <w:szCs w:val="26"/>
        </w:rPr>
        <w:t xml:space="preserve">составляет 7 часов, все часы рассчитаны на групповую работу. </w:t>
      </w:r>
    </w:p>
    <w:p w:rsidR="008D22D0" w:rsidRDefault="00CE40E1">
      <w:pPr>
        <w:pStyle w:val="a8"/>
        <w:widowControl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Планируемые результаты</w:t>
      </w:r>
    </w:p>
    <w:p w:rsidR="008D22D0" w:rsidRDefault="00CE40E1">
      <w:pPr>
        <w:pStyle w:val="a8"/>
        <w:widowControl/>
        <w:spacing w:after="15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Осознание детьми собственных способностей и возможностей.</w:t>
      </w:r>
    </w:p>
    <w:p w:rsidR="008D22D0" w:rsidRDefault="00CE40E1">
      <w:pPr>
        <w:pStyle w:val="a8"/>
        <w:widowControl/>
        <w:spacing w:after="15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Осознание детьми ценности и уникальности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Д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ругого.</w:t>
      </w:r>
    </w:p>
    <w:p w:rsidR="008D22D0" w:rsidRDefault="00CE40E1">
      <w:pPr>
        <w:pStyle w:val="a8"/>
        <w:widowControl/>
        <w:spacing w:after="15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Активизация у детей личностных ресурсов, </w:t>
      </w:r>
      <w:r>
        <w:rPr>
          <w:rFonts w:ascii="Times New Roman" w:hAnsi="Times New Roman"/>
          <w:color w:val="000000"/>
          <w:sz w:val="26"/>
          <w:szCs w:val="26"/>
        </w:rPr>
        <w:t xml:space="preserve">обеспечивающих стрессоустойчивость, позитивное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самоотношение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навыки самоконтроля, стремление быть с людьми и сопереживать им.</w:t>
      </w:r>
    </w:p>
    <w:p w:rsidR="008D22D0" w:rsidRDefault="00CE40E1">
      <w:pPr>
        <w:pStyle w:val="a8"/>
        <w:widowControl/>
        <w:spacing w:after="15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Обогащение опыта ребенка разными конструктивными способами преодоления трудностей.</w:t>
      </w:r>
    </w:p>
    <w:p w:rsidR="008D22D0" w:rsidRDefault="00CE40E1">
      <w:pPr>
        <w:pStyle w:val="a8"/>
        <w:widowControl/>
        <w:spacing w:after="15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 Оказание психологической поддержки в нап</w:t>
      </w:r>
      <w:r>
        <w:rPr>
          <w:rFonts w:ascii="Times New Roman" w:hAnsi="Times New Roman"/>
          <w:color w:val="000000"/>
          <w:sz w:val="26"/>
          <w:szCs w:val="26"/>
        </w:rPr>
        <w:t>равлениях «взрослый–ребенок», «ребенок–ребенок».</w:t>
      </w:r>
    </w:p>
    <w:p w:rsidR="008D22D0" w:rsidRDefault="00CE40E1">
      <w:pPr>
        <w:pStyle w:val="ac"/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Содержание программы</w:t>
      </w:r>
    </w:p>
    <w:p w:rsidR="008D22D0" w:rsidRDefault="008D22D0">
      <w:pPr>
        <w:pStyle w:val="ac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22D0" w:rsidRDefault="00CE40E1">
      <w:pPr>
        <w:pStyle w:val="ac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 помощью программы «Семицветная страна» вы создадите условия, чтобы раскрыть личностный и творческий потенциал детей. Поможете  им получить новый ус</w:t>
      </w:r>
      <w:r>
        <w:rPr>
          <w:rFonts w:ascii="Times New Roman" w:hAnsi="Times New Roman"/>
          <w:sz w:val="26"/>
          <w:szCs w:val="26"/>
        </w:rPr>
        <w:t>пешный социальный опыт в летнем школ</w:t>
      </w:r>
      <w:r>
        <w:rPr>
          <w:rFonts w:ascii="Times New Roman" w:hAnsi="Times New Roman"/>
          <w:sz w:val="26"/>
          <w:szCs w:val="26"/>
        </w:rPr>
        <w:t>ьном оздоровительном лагере с дневным пребыванием и сформируете у детей положительное отношение к здоровому образу жизни. На занятиях каждый школьник получит представление о себе  как об умелом человеке с большими творческими возможностями для развития. Пр</w:t>
      </w:r>
      <w:r>
        <w:rPr>
          <w:rFonts w:ascii="Times New Roman" w:hAnsi="Times New Roman"/>
          <w:sz w:val="26"/>
          <w:szCs w:val="26"/>
        </w:rPr>
        <w:t>ограмма мотивирует к самопознанию. С помощью  игр и упражнений вы сможете развить у детей навыки самоорганизации и самоконтроля, социальные и коммуникативные умения. Они позволят учащимся взаимодействовать в группе. Сформируете положительное отношение к се</w:t>
      </w:r>
      <w:r>
        <w:rPr>
          <w:rFonts w:ascii="Times New Roman" w:hAnsi="Times New Roman"/>
          <w:sz w:val="26"/>
          <w:szCs w:val="26"/>
        </w:rPr>
        <w:t>мье и семейным ценностям.</w:t>
      </w:r>
    </w:p>
    <w:p w:rsidR="008D22D0" w:rsidRDefault="00CE40E1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работе с детьми психологом используются следующие </w:t>
      </w:r>
      <w:r>
        <w:rPr>
          <w:rStyle w:val="a3"/>
          <w:rFonts w:ascii="Times New Roman" w:hAnsi="Times New Roman"/>
          <w:color w:val="000000"/>
          <w:sz w:val="26"/>
          <w:szCs w:val="26"/>
        </w:rPr>
        <w:t>формы и методы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8D22D0" w:rsidRDefault="00CE40E1">
      <w:pPr>
        <w:pStyle w:val="a8"/>
        <w:widowControl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игровые тренинги;</w:t>
      </w:r>
    </w:p>
    <w:p w:rsidR="008D22D0" w:rsidRDefault="00CE40E1">
      <w:pPr>
        <w:pStyle w:val="a8"/>
        <w:widowControl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сказкотерапия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8D22D0" w:rsidRDefault="00CE40E1">
      <w:pPr>
        <w:pStyle w:val="a8"/>
        <w:widowControl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игротерапия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8D22D0" w:rsidRDefault="00CE40E1">
      <w:pPr>
        <w:pStyle w:val="a8"/>
        <w:widowControl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арттерапия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8D22D0" w:rsidRDefault="00CE40E1">
      <w:pPr>
        <w:pStyle w:val="a8"/>
        <w:widowControl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релаксационные упражнения.</w:t>
      </w:r>
    </w:p>
    <w:p w:rsidR="008D22D0" w:rsidRDefault="00CE40E1">
      <w:pPr>
        <w:pStyle w:val="ac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Для того чтобы программа заработала, нужно создать такие условия, чтобы </w:t>
      </w:r>
      <w:r>
        <w:rPr>
          <w:rFonts w:ascii="Times New Roman" w:hAnsi="Times New Roman"/>
          <w:color w:val="000000"/>
          <w:sz w:val="26"/>
          <w:szCs w:val="26"/>
        </w:rPr>
        <w:t>каждый участник процесса (взрослые и дети) нашел свое место с удовольствием относился к обязанностям и поручениям, па также с радостью участвовал в предложенных мероприятиях.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D22D0" w:rsidRDefault="008D22D0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8D22D0" w:rsidRDefault="00CE40E1">
      <w:pPr>
        <w:pStyle w:val="ac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Тематический план программы «Калейдоскоп эмоций»</w:t>
      </w:r>
    </w:p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9" w:type="dxa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3229"/>
        <w:gridCol w:w="2007"/>
        <w:gridCol w:w="3767"/>
      </w:tblGrid>
      <w:tr w:rsidR="008D22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jc w:val="center"/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 xml:space="preserve">№ </w:t>
            </w:r>
          </w:p>
          <w:p w:rsidR="008D22D0" w:rsidRDefault="00CE40E1">
            <w:pPr>
              <w:pStyle w:val="ad"/>
              <w:jc w:val="center"/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jc w:val="center"/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>Тема занятия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jc w:val="center"/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 xml:space="preserve">С кем </w:t>
            </w:r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>проводиться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jc w:val="center"/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>Содержание</w:t>
            </w:r>
          </w:p>
          <w:p w:rsidR="008D22D0" w:rsidRDefault="00CE40E1">
            <w:pPr>
              <w:pStyle w:val="ad"/>
              <w:jc w:val="center"/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b/>
                <w:bCs/>
                <w:color w:val="000000"/>
                <w:sz w:val="26"/>
                <w:szCs w:val="26"/>
              </w:rPr>
              <w:t>(задание для выполнения)</w:t>
            </w:r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Экспресс-диагностика психических состояний «Сказочный зоопарк». Занятие «Поговорим о наших именах».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Все учащиеся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Приложение 1.</w:t>
            </w:r>
          </w:p>
          <w:p w:rsidR="008D22D0" w:rsidRDefault="008D22D0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Сказкотерапия</w:t>
            </w:r>
            <w:proofErr w:type="spellEnd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 xml:space="preserve"> «Ёжик». Рисование по теме.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Учащиеся 1-5 классов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cs="Liberation Mono"/>
                <w:color w:val="00008B"/>
                <w:u w:val="single"/>
              </w:rPr>
            </w:pPr>
            <w:hyperlink r:id="rId9">
              <w:r>
                <w:rPr>
                  <w:rStyle w:val="-"/>
                  <w:rFonts w:ascii="Times New Roman" w:hAnsi="Times New Roman" w:cs="Liberation Mono"/>
                  <w:color w:val="00008B"/>
                  <w:sz w:val="26"/>
                  <w:szCs w:val="26"/>
                </w:rPr>
                <w:t>https://vk.com/@biglittlejoy-skazkoterapiya-dlya-detei-skazka-pro-ezhika-vitu</w:t>
              </w:r>
            </w:hyperlink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Игра «Кораблекрушение»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Учащиеся 6-10 классов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cs="Liberation Mono"/>
                <w:color w:val="00008B"/>
                <w:u w:val="single"/>
              </w:rPr>
            </w:pPr>
            <w:hyperlink r:id="rId10">
              <w:r>
                <w:rPr>
                  <w:rStyle w:val="-"/>
                  <w:rFonts w:ascii="Times New Roman" w:hAnsi="Times New Roman" w:cs="Liberation Mono"/>
                  <w:color w:val="00008B"/>
                  <w:sz w:val="26"/>
                  <w:szCs w:val="26"/>
                </w:rPr>
                <w:t>https://multiurok.ru/files/dielovaia-ighra-potierpievshiie-korabliekrushienii.html</w:t>
              </w:r>
            </w:hyperlink>
            <w:hyperlink>
              <w:r>
                <w:rPr>
                  <w:rFonts w:ascii="Times New Roman" w:hAnsi="Times New Roman" w:cs="Liberation Mono"/>
                  <w:color w:val="00008B"/>
                  <w:sz w:val="26"/>
                  <w:szCs w:val="26"/>
                  <w:u w:val="single"/>
                </w:rPr>
                <w:t xml:space="preserve"> </w:t>
              </w:r>
            </w:hyperlink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Игра «</w:t>
            </w:r>
            <w:proofErr w:type="spellStart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Хвасталки</w:t>
            </w:r>
            <w:proofErr w:type="spellEnd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 xml:space="preserve">». </w:t>
            </w:r>
            <w:proofErr w:type="spellStart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Смехотерапия</w:t>
            </w:r>
            <w:proofErr w:type="spellEnd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 xml:space="preserve"> (просмотр смешных роликов, рассказ детьми смешных </w:t>
            </w: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историй из жизни).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Учащиеся 5-7 классов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8B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Liberation Mono"/>
                <w:color w:val="00008B"/>
                <w:sz w:val="26"/>
                <w:szCs w:val="26"/>
                <w:u w:val="single"/>
              </w:rPr>
              <w:t>https://www.psyoffice.ru/4-0-4790.htm</w:t>
            </w:r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Занятие «Хоровод дружбы», упражнение «Дом-дерево-собака», «Мишки-</w:t>
            </w:r>
            <w:proofErr w:type="spellStart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обнимашки</w:t>
            </w:r>
            <w:proofErr w:type="spellEnd"/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».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Все учащиеся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Приложение 2.</w:t>
            </w:r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 xml:space="preserve">Детский развивающий журнал «Профессии», «Загадки для детей </w:t>
            </w: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«Профессии»».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Учащиеся 1-10 классов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cs="Liberation Mono"/>
                <w:color w:val="00008B"/>
                <w:u w:val="single"/>
              </w:rPr>
            </w:pPr>
            <w:hyperlink r:id="rId11">
              <w:r>
                <w:rPr>
                  <w:rStyle w:val="-"/>
                  <w:rFonts w:ascii="Times New Roman" w:hAnsi="Times New Roman" w:cs="Liberation Mono"/>
                  <w:color w:val="00008B"/>
                  <w:sz w:val="26"/>
                  <w:szCs w:val="26"/>
                </w:rPr>
                <w:t>https://youtu.be/eadVReihkmE</w:t>
              </w:r>
            </w:hyperlink>
          </w:p>
          <w:p w:rsidR="008D22D0" w:rsidRDefault="00CE40E1">
            <w:pPr>
              <w:pStyle w:val="ad"/>
              <w:rPr>
                <w:rFonts w:cs="Liberation Mono"/>
                <w:color w:val="00008B"/>
                <w:u w:val="single"/>
              </w:rPr>
            </w:pPr>
            <w:hyperlink r:id="rId12">
              <w:r>
                <w:rPr>
                  <w:rStyle w:val="-"/>
                  <w:rFonts w:ascii="Times New Roman" w:hAnsi="Times New Roman" w:cs="Liberation Mono"/>
                  <w:color w:val="00008B"/>
                  <w:sz w:val="26"/>
                  <w:szCs w:val="26"/>
                </w:rPr>
                <w:t>https://youtu.be/3nJFAzdjBG8</w:t>
              </w:r>
            </w:hyperlink>
          </w:p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8B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Liberation Mono"/>
                <w:color w:val="00008B"/>
                <w:sz w:val="26"/>
                <w:szCs w:val="26"/>
                <w:u w:val="single"/>
              </w:rPr>
              <w:t>https://youtu.be/xQ8yOGoTMmY</w:t>
            </w:r>
          </w:p>
        </w:tc>
      </w:tr>
      <w:tr w:rsidR="008D22D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Занятие «Хочу быть внимательным»,</w:t>
            </w: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 xml:space="preserve"> тесты на внимательность «Правда или ложь?»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ascii="Times New Roman" w:hAnsi="Times New Roman" w:cs="Liberation Mono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Liberation Mono"/>
                <w:color w:val="000000"/>
                <w:sz w:val="26"/>
                <w:szCs w:val="26"/>
              </w:rPr>
              <w:t>Учащиеся 1-10 классов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2D0" w:rsidRDefault="00CE40E1">
            <w:pPr>
              <w:pStyle w:val="ad"/>
              <w:rPr>
                <w:rFonts w:cs="Liberation Mono"/>
                <w:color w:val="000000"/>
              </w:rPr>
            </w:pPr>
            <w:hyperlink r:id="rId13">
              <w:r>
                <w:rPr>
                  <w:rStyle w:val="-"/>
                  <w:rFonts w:ascii="Times New Roman" w:hAnsi="Times New Roman" w:cs="Liberation Mono"/>
                  <w:color w:val="000000"/>
                  <w:sz w:val="26"/>
                  <w:szCs w:val="26"/>
                  <w:u w:val="none"/>
                </w:rPr>
                <w:t>https://youtu.be/73b3EA-kRaU</w:t>
              </w:r>
            </w:hyperlink>
          </w:p>
          <w:p w:rsidR="008D22D0" w:rsidRDefault="00CE40E1">
            <w:pPr>
              <w:pStyle w:val="ad"/>
              <w:rPr>
                <w:rFonts w:cs="Liberation Mono"/>
                <w:color w:val="000000"/>
              </w:rPr>
            </w:pPr>
            <w:hyperlink r:id="rId14">
              <w:r>
                <w:rPr>
                  <w:rStyle w:val="-"/>
                  <w:rFonts w:ascii="Times New Roman" w:hAnsi="Times New Roman" w:cs="Liberation Mono"/>
                  <w:color w:val="000000"/>
                  <w:sz w:val="26"/>
                  <w:szCs w:val="26"/>
                  <w:u w:val="none"/>
                </w:rPr>
                <w:t>https://youtu.be/BWd5yJUmvwY</w:t>
              </w:r>
            </w:hyperlink>
          </w:p>
          <w:p w:rsidR="008D22D0" w:rsidRDefault="00CE40E1">
            <w:pPr>
              <w:pStyle w:val="ad"/>
              <w:rPr>
                <w:rFonts w:cs="Liberation Mono"/>
                <w:color w:val="000000"/>
              </w:rPr>
            </w:pPr>
            <w:hyperlink r:id="rId15">
              <w:r>
                <w:rPr>
                  <w:rStyle w:val="-"/>
                  <w:rFonts w:ascii="Times New Roman" w:hAnsi="Times New Roman" w:cs="Liberation Mono"/>
                  <w:color w:val="000000"/>
                  <w:sz w:val="26"/>
                  <w:szCs w:val="26"/>
                  <w:u w:val="none"/>
                </w:rPr>
                <w:t>https://youtu.be/Qp0TfYXNioA</w:t>
              </w:r>
            </w:hyperlink>
          </w:p>
          <w:p w:rsidR="008D22D0" w:rsidRDefault="00CE40E1">
            <w:pPr>
              <w:pStyle w:val="ad"/>
              <w:rPr>
                <w:rFonts w:cs="Liberation Mono"/>
                <w:color w:val="000000"/>
              </w:rPr>
            </w:pPr>
            <w:hyperlink r:id="rId16">
              <w:r>
                <w:rPr>
                  <w:rStyle w:val="-"/>
                  <w:rFonts w:ascii="Times New Roman" w:hAnsi="Times New Roman" w:cs="Liberation Mono"/>
                  <w:color w:val="000000"/>
                  <w:sz w:val="26"/>
                  <w:szCs w:val="26"/>
                  <w:u w:val="none"/>
                </w:rPr>
                <w:t>https://youtu.be/7uHN6SQvqDA</w:t>
              </w:r>
            </w:hyperlink>
          </w:p>
          <w:p w:rsidR="008D22D0" w:rsidRDefault="00CE40E1">
            <w:pPr>
              <w:pStyle w:val="ad"/>
              <w:rPr>
                <w:rFonts w:cs="Liberation Mono"/>
                <w:color w:val="000000"/>
              </w:rPr>
            </w:pPr>
            <w:hyperlink r:id="rId17">
              <w:r>
                <w:rPr>
                  <w:rStyle w:val="-"/>
                  <w:rFonts w:ascii="Times New Roman" w:hAnsi="Times New Roman" w:cs="Liberation Mono"/>
                  <w:color w:val="000000"/>
                  <w:sz w:val="26"/>
                  <w:szCs w:val="26"/>
                  <w:u w:val="none"/>
                </w:rPr>
                <w:t>https://youtu.be/MTeseDFvQKs</w:t>
              </w:r>
            </w:hyperlink>
          </w:p>
        </w:tc>
      </w:tr>
    </w:tbl>
    <w:p w:rsidR="008D22D0" w:rsidRDefault="008D22D0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8D22D0" w:rsidRDefault="00CE40E1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color w:val="000000"/>
          <w:sz w:val="26"/>
          <w:szCs w:val="26"/>
        </w:rPr>
        <w:t>Список литературы</w:t>
      </w:r>
    </w:p>
    <w:p w:rsidR="008D22D0" w:rsidRDefault="00CE40E1">
      <w:pPr>
        <w:pStyle w:val="a8"/>
        <w:widowControl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Мищенкова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Л.В. 25 развивающих занятий с первоклассниками. / Л.В.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Мищенкова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– Ярославль: Академия развития, 2007г. – 160с.</w:t>
      </w:r>
    </w:p>
    <w:p w:rsidR="008D22D0" w:rsidRDefault="00CE40E1">
      <w:pPr>
        <w:pStyle w:val="a8"/>
        <w:widowControl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Никитин, Б.П. Ступеньки творчества, или Развивающие игры. / Б.П. Никитин – М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,: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Просвещение, 1991г. – 160с.</w:t>
      </w:r>
    </w:p>
    <w:p w:rsidR="008D22D0" w:rsidRDefault="00CE40E1">
      <w:pPr>
        <w:pStyle w:val="a8"/>
        <w:widowControl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Психологическая профилакти</w:t>
      </w:r>
      <w:r>
        <w:rPr>
          <w:rFonts w:ascii="Times New Roman" w:hAnsi="Times New Roman"/>
          <w:color w:val="000000"/>
          <w:sz w:val="26"/>
          <w:szCs w:val="26"/>
        </w:rPr>
        <w:t>ка и коррекционно-развивающие занятия (из опыта работы) / авт.-сост. Е.Д. Шваб – Волгоград: Учитель, 2007. – 154с.</w:t>
      </w:r>
    </w:p>
    <w:p w:rsidR="008D22D0" w:rsidRDefault="00CE40E1">
      <w:pPr>
        <w:pStyle w:val="a8"/>
        <w:widowControl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Узарова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О.В. Пальчиковая гимнастика. / О.В.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Узарова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– М.: АСТ: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Астрель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2006г. –</w:t>
      </w:r>
    </w:p>
    <w:p w:rsidR="008D22D0" w:rsidRDefault="00CE40E1">
      <w:pPr>
        <w:pStyle w:val="a8"/>
        <w:widowControl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Широкова, Г.А. Практикум для детского психолога. / Г.А. Шир</w:t>
      </w:r>
      <w:r>
        <w:rPr>
          <w:rFonts w:ascii="Times New Roman" w:hAnsi="Times New Roman"/>
          <w:color w:val="000000"/>
          <w:sz w:val="26"/>
          <w:szCs w:val="26"/>
        </w:rPr>
        <w:t xml:space="preserve">окова, Е.Г.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Жадько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– Ростов-на-Дону: Феникс, 2005г. – 314с.</w:t>
      </w:r>
    </w:p>
    <w:p w:rsidR="008D22D0" w:rsidRDefault="00CE40E1">
      <w:pPr>
        <w:pStyle w:val="a8"/>
        <w:widowControl/>
        <w:numPr>
          <w:ilvl w:val="0"/>
          <w:numId w:val="3"/>
        </w:numPr>
        <w:tabs>
          <w:tab w:val="left" w:pos="0"/>
        </w:tabs>
        <w:spacing w:after="0"/>
      </w:pPr>
      <w:r>
        <w:rPr>
          <w:rFonts w:ascii="Times New Roman" w:hAnsi="Times New Roman"/>
          <w:color w:val="00008B"/>
          <w:sz w:val="26"/>
          <w:szCs w:val="26"/>
        </w:rPr>
        <w:t xml:space="preserve"> </w:t>
      </w:r>
      <w:hyperlink r:id="rId18">
        <w:r>
          <w:rPr>
            <w:rStyle w:val="-"/>
            <w:rFonts w:ascii="Times New Roman" w:hAnsi="Times New Roman"/>
            <w:color w:val="00008B"/>
            <w:sz w:val="26"/>
            <w:szCs w:val="26"/>
          </w:rPr>
          <w:t>http://kopilkaurokov.ru/psihologu/pr</w:t>
        </w:r>
        <w:r>
          <w:rPr>
            <w:rStyle w:val="-"/>
            <w:rFonts w:ascii="Times New Roman" w:hAnsi="Times New Roman"/>
            <w:color w:val="00008B"/>
            <w:sz w:val="26"/>
            <w:szCs w:val="26"/>
          </w:rPr>
          <w:t>ochee/167575</w:t>
        </w:r>
      </w:hyperlink>
    </w:p>
    <w:p w:rsidR="008D22D0" w:rsidRDefault="00CE40E1">
      <w:pPr>
        <w:pStyle w:val="a8"/>
        <w:widowControl/>
      </w:pPr>
      <w:r>
        <w:rPr>
          <w:rFonts w:ascii="Times New Roman" w:hAnsi="Times New Roman"/>
          <w:color w:val="00008B"/>
          <w:sz w:val="26"/>
          <w:szCs w:val="26"/>
        </w:rPr>
        <w:t xml:space="preserve">7. </w:t>
      </w:r>
      <w:hyperlink r:id="rId19">
        <w:r>
          <w:rPr>
            <w:rStyle w:val="-"/>
            <w:rFonts w:ascii="Times New Roman" w:hAnsi="Times New Roman"/>
            <w:color w:val="00008B"/>
            <w:sz w:val="26"/>
            <w:szCs w:val="26"/>
          </w:rPr>
          <w:t>http://nsportal.ru/shkola/raznoe/library/2013/10/13/programma-psikhologicheskogo-soprovozhdeniya-lagerya-s-dnevnym</w:t>
        </w:r>
      </w:hyperlink>
    </w:p>
    <w:p w:rsidR="008D22D0" w:rsidRDefault="00CE40E1">
      <w:pPr>
        <w:pStyle w:val="a8"/>
        <w:widowControl/>
      </w:pPr>
      <w:r>
        <w:rPr>
          <w:rFonts w:ascii="Times New Roman" w:hAnsi="Times New Roman"/>
          <w:color w:val="00008B"/>
          <w:sz w:val="26"/>
          <w:szCs w:val="26"/>
        </w:rPr>
        <w:t xml:space="preserve">8. </w:t>
      </w:r>
      <w:hyperlink r:id="rId20">
        <w:r>
          <w:rPr>
            <w:rStyle w:val="-"/>
            <w:rFonts w:ascii="Times New Roman" w:hAnsi="Times New Roman"/>
            <w:color w:val="00008B"/>
            <w:sz w:val="26"/>
            <w:szCs w:val="26"/>
          </w:rPr>
          <w:t>http://psy.1september.ru/article.php?ID=200401711</w:t>
        </w:r>
      </w:hyperlink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8B"/>
          <w:sz w:val="26"/>
          <w:szCs w:val="26"/>
        </w:rPr>
      </w:pPr>
    </w:p>
    <w:p w:rsidR="008D22D0" w:rsidRDefault="008D22D0">
      <w:pPr>
        <w:pStyle w:val="ac"/>
        <w:rPr>
          <w:rFonts w:ascii="Times New Roman" w:hAnsi="Times New Roman"/>
          <w:color w:val="000000"/>
          <w:sz w:val="26"/>
          <w:szCs w:val="26"/>
        </w:rPr>
      </w:pPr>
    </w:p>
    <w:p w:rsidR="008D22D0" w:rsidRDefault="00CE40E1">
      <w:pPr>
        <w:pStyle w:val="a8"/>
        <w:widowControl/>
        <w:jc w:val="right"/>
      </w:pPr>
      <w:r>
        <w:rPr>
          <w:rStyle w:val="a3"/>
          <w:rFonts w:ascii="Times New Roman" w:hAnsi="Times New Roman"/>
          <w:color w:val="000000"/>
          <w:sz w:val="26"/>
          <w:szCs w:val="26"/>
        </w:rPr>
        <w:t>Приложение 1</w:t>
      </w:r>
    </w:p>
    <w:p w:rsidR="008D22D0" w:rsidRDefault="00CE40E1">
      <w:pPr>
        <w:pStyle w:val="a8"/>
        <w:widowControl/>
        <w:jc w:val="center"/>
      </w:pPr>
      <w:r>
        <w:rPr>
          <w:rStyle w:val="a3"/>
          <w:rFonts w:ascii="Times New Roman" w:hAnsi="Times New Roman"/>
          <w:color w:val="000000"/>
          <w:sz w:val="26"/>
          <w:szCs w:val="26"/>
        </w:rPr>
        <w:t>Занятие на тему: «Поговорим о наших именах»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Задачи:</w:t>
      </w:r>
    </w:p>
    <w:p w:rsidR="008D22D0" w:rsidRDefault="00CE40E1">
      <w:pPr>
        <w:pStyle w:val="a8"/>
        <w:widowControl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познакомить детей со значением своих имен, формировать положительное отношение к себе </w:t>
      </w:r>
      <w:r>
        <w:rPr>
          <w:rFonts w:ascii="Times New Roman" w:hAnsi="Times New Roman"/>
          <w:color w:val="000000"/>
          <w:sz w:val="26"/>
          <w:szCs w:val="26"/>
        </w:rPr>
        <w:t>через имя;</w:t>
      </w:r>
    </w:p>
    <w:p w:rsidR="008D22D0" w:rsidRDefault="00CE40E1">
      <w:pPr>
        <w:pStyle w:val="a8"/>
        <w:widowControl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побуждать любить свое имя и уважать имена окружающих;</w:t>
      </w:r>
    </w:p>
    <w:p w:rsidR="008D22D0" w:rsidRDefault="00CE40E1">
      <w:pPr>
        <w:pStyle w:val="a8"/>
        <w:widowControl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развивать память, речь, фантазию;</w:t>
      </w:r>
    </w:p>
    <w:p w:rsidR="008D22D0" w:rsidRDefault="00CE40E1">
      <w:pPr>
        <w:pStyle w:val="a8"/>
        <w:widowControl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способствовать сплочению детского коллектива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Отгадайте загадку: «Тебе дано, а люди пользуются». </w:t>
      </w:r>
      <w:r>
        <w:rPr>
          <w:rStyle w:val="a6"/>
          <w:rFonts w:ascii="Times New Roman" w:hAnsi="Times New Roman"/>
          <w:color w:val="000000"/>
          <w:sz w:val="26"/>
          <w:szCs w:val="26"/>
        </w:rPr>
        <w:t>(Имя)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Сегодня мы поговорим об именах. Вы получили домашнее за</w:t>
      </w:r>
      <w:r>
        <w:rPr>
          <w:rFonts w:ascii="Times New Roman" w:hAnsi="Times New Roman"/>
          <w:color w:val="000000"/>
          <w:sz w:val="26"/>
          <w:szCs w:val="26"/>
        </w:rPr>
        <w:t>дание – выяснить значение своего имени. </w:t>
      </w:r>
      <w:r>
        <w:rPr>
          <w:rStyle w:val="a6"/>
          <w:rFonts w:ascii="Times New Roman" w:hAnsi="Times New Roman"/>
          <w:color w:val="000000"/>
          <w:sz w:val="26"/>
          <w:szCs w:val="26"/>
        </w:rPr>
        <w:t>(Дети рассказывают о своих именах).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Нравятся ли вам ваши имена?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Тебе нравится твоё имя? Почему? Хотел бы, чтобы тебя назвали по-другому? Как?</w:t>
      </w:r>
    </w:p>
    <w:p w:rsidR="008D22D0" w:rsidRDefault="00CE40E1">
      <w:pPr>
        <w:pStyle w:val="a8"/>
        <w:widowControl/>
        <w:jc w:val="both"/>
      </w:pPr>
      <w:bookmarkStart w:id="2" w:name="inline-ad-16"/>
      <w:bookmarkEnd w:id="2"/>
      <w:r>
        <w:rPr>
          <w:rFonts w:ascii="Times New Roman" w:hAnsi="Times New Roman"/>
          <w:color w:val="000000"/>
          <w:sz w:val="26"/>
          <w:szCs w:val="26"/>
        </w:rPr>
        <w:t>Почему тебя так назвали? В честь кого? (ребята высказывают своё мнение)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Зачем человеку имя?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Имена бывают полные и краткие. Давайте поиграем, я буду называть краткое имя, а вы называйте полное. </w:t>
      </w:r>
      <w:proofErr w:type="gramStart"/>
      <w:r>
        <w:rPr>
          <w:rStyle w:val="a6"/>
          <w:rFonts w:ascii="Times New Roman" w:hAnsi="Times New Roman"/>
          <w:color w:val="000000"/>
          <w:sz w:val="26"/>
          <w:szCs w:val="26"/>
        </w:rPr>
        <w:t>Лёша (Алексей), Леня (Леонид), Вова (Владимир), Оля (Ольга), Вика (Виктория), Надя (Надежда).</w:t>
      </w:r>
      <w:proofErr w:type="gramEnd"/>
    </w:p>
    <w:p w:rsidR="008D22D0" w:rsidRDefault="00CE40E1">
      <w:pPr>
        <w:pStyle w:val="a8"/>
        <w:widowControl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Наверное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 каждого из нас есть любимое, у</w:t>
      </w:r>
      <w:r>
        <w:rPr>
          <w:rFonts w:ascii="Times New Roman" w:hAnsi="Times New Roman"/>
          <w:color w:val="000000"/>
          <w:sz w:val="26"/>
          <w:szCs w:val="26"/>
        </w:rPr>
        <w:t xml:space="preserve">меньшительное, ласковое, домашнее имя. Продолжите,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пожалуйста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фразу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Упражнение «Мое имя»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Цель: осознание собственной значимости, способствование более глубокому самопознанию.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Понадобятся кисти, краски, гуашь, карандаши и т.п., все, что позволяет рисовать.</w:t>
      </w:r>
    </w:p>
    <w:p w:rsidR="008D22D0" w:rsidRDefault="00CE40E1">
      <w:pPr>
        <w:pStyle w:val="a8"/>
        <w:widowControl/>
        <w:numPr>
          <w:ilvl w:val="0"/>
          <w:numId w:val="4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Участникам предлагается задание нарисовать свое имя, как они себе его представляют, рисунок может быть насыщен любыми изображениями, с которыми ассоциируются собственное имя.</w:t>
      </w:r>
    </w:p>
    <w:p w:rsidR="008D22D0" w:rsidRDefault="00CE40E1">
      <w:pPr>
        <w:pStyle w:val="a8"/>
        <w:widowControl/>
        <w:numPr>
          <w:ilvl w:val="0"/>
          <w:numId w:val="4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После того. Как все дети закончили свои рисунки, они собираются вкруг на обсужден</w:t>
      </w:r>
      <w:r>
        <w:rPr>
          <w:rFonts w:ascii="Times New Roman" w:hAnsi="Times New Roman"/>
          <w:color w:val="000000"/>
          <w:sz w:val="26"/>
          <w:szCs w:val="26"/>
        </w:rPr>
        <w:t>ие.</w:t>
      </w:r>
    </w:p>
    <w:p w:rsidR="008D22D0" w:rsidRDefault="00CE40E1">
      <w:pPr>
        <w:pStyle w:val="a8"/>
        <w:widowControl/>
        <w:numPr>
          <w:ilvl w:val="0"/>
          <w:numId w:val="4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Каждый ребенок (по желанию) демонстрирует свой рисунок и рассказывает о своем имени, о том, что он хотел нарисовать.</w:t>
      </w:r>
    </w:p>
    <w:p w:rsidR="008D22D0" w:rsidRDefault="00CE40E1">
      <w:pPr>
        <w:pStyle w:val="a8"/>
        <w:widowControl/>
        <w:numPr>
          <w:ilvl w:val="0"/>
          <w:numId w:val="4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Ведущий должен активизировать работу участников группы, создавать условия для того, чтобы дети активно задавали вопросы по рисункам. Да</w:t>
      </w:r>
      <w:r>
        <w:rPr>
          <w:rFonts w:ascii="Times New Roman" w:hAnsi="Times New Roman"/>
          <w:color w:val="000000"/>
          <w:sz w:val="26"/>
          <w:szCs w:val="26"/>
        </w:rPr>
        <w:t>вали свои ассоциации на рисунок участника.</w:t>
      </w:r>
    </w:p>
    <w:p w:rsidR="008D22D0" w:rsidRDefault="00CE40E1">
      <w:pPr>
        <w:pStyle w:val="a8"/>
        <w:widowControl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Ведущий предупреждает, что участник может принимать, а может не принимать высказывания группы.</w:t>
      </w:r>
    </w:p>
    <w:p w:rsidR="008D22D0" w:rsidRDefault="008D22D0">
      <w:pPr>
        <w:pStyle w:val="a8"/>
        <w:widowControl/>
        <w:tabs>
          <w:tab w:val="left" w:pos="0"/>
        </w:tabs>
        <w:spacing w:after="0"/>
        <w:jc w:val="both"/>
        <w:rPr>
          <w:rFonts w:ascii="Times New Roman" w:hAnsi="Times New Roman"/>
        </w:rPr>
        <w:sectPr w:rsidR="008D22D0">
          <w:headerReference w:type="default" r:id="rId21"/>
          <w:pgSz w:w="11906" w:h="16838"/>
          <w:pgMar w:top="1693" w:right="1134" w:bottom="1134" w:left="1134" w:header="1134" w:footer="0" w:gutter="0"/>
          <w:cols w:space="720"/>
          <w:formProt w:val="0"/>
        </w:sectPr>
      </w:pPr>
    </w:p>
    <w:p w:rsidR="008D22D0" w:rsidRDefault="00CE40E1">
      <w:pPr>
        <w:pStyle w:val="a8"/>
        <w:widowControl/>
        <w:jc w:val="right"/>
      </w:pPr>
      <w:r>
        <w:rPr>
          <w:rStyle w:val="a3"/>
          <w:rFonts w:ascii="Times New Roman" w:hAnsi="Times New Roman"/>
          <w:color w:val="000000"/>
          <w:sz w:val="26"/>
          <w:szCs w:val="26"/>
        </w:rPr>
        <w:lastRenderedPageBreak/>
        <w:t>Приложение 2</w:t>
      </w:r>
    </w:p>
    <w:p w:rsidR="008D22D0" w:rsidRDefault="00CE40E1">
      <w:pPr>
        <w:pStyle w:val="a8"/>
        <w:widowControl/>
        <w:jc w:val="center"/>
      </w:pPr>
      <w:r>
        <w:rPr>
          <w:rStyle w:val="a3"/>
          <w:rFonts w:ascii="Times New Roman" w:hAnsi="Times New Roman"/>
          <w:color w:val="000000"/>
          <w:sz w:val="26"/>
          <w:szCs w:val="26"/>
        </w:rPr>
        <w:t>Занятие</w:t>
      </w:r>
      <w:r>
        <w:rPr>
          <w:rStyle w:val="a3"/>
          <w:rFonts w:ascii="Times New Roman" w:hAnsi="Times New Roman"/>
          <w:color w:val="000000"/>
          <w:sz w:val="26"/>
          <w:szCs w:val="26"/>
        </w:rPr>
        <w:t xml:space="preserve"> на тему: «Хоровод Дружбы»</w:t>
      </w:r>
    </w:p>
    <w:p w:rsidR="008D22D0" w:rsidRDefault="00CE40E1">
      <w:pPr>
        <w:pStyle w:val="a8"/>
        <w:widowControl/>
        <w:jc w:val="center"/>
      </w:pPr>
      <w:r>
        <w:rPr>
          <w:rStyle w:val="a3"/>
          <w:rFonts w:ascii="Times New Roman" w:hAnsi="Times New Roman"/>
          <w:color w:val="000000"/>
          <w:sz w:val="26"/>
          <w:szCs w:val="26"/>
        </w:rPr>
        <w:t xml:space="preserve">(модифицированное занятие </w:t>
      </w:r>
      <w:proofErr w:type="spellStart"/>
      <w:r>
        <w:rPr>
          <w:rStyle w:val="a3"/>
          <w:rFonts w:ascii="Times New Roman" w:hAnsi="Times New Roman"/>
          <w:color w:val="000000"/>
          <w:sz w:val="26"/>
          <w:szCs w:val="26"/>
        </w:rPr>
        <w:t>Рудяковой</w:t>
      </w:r>
      <w:proofErr w:type="spellEnd"/>
      <w:r>
        <w:rPr>
          <w:rStyle w:val="a3"/>
          <w:rFonts w:ascii="Times New Roman" w:hAnsi="Times New Roman"/>
          <w:color w:val="000000"/>
          <w:sz w:val="26"/>
          <w:szCs w:val="26"/>
        </w:rPr>
        <w:t xml:space="preserve"> О.Н.).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Ребята, а что для вас дружба? В чем она проявляется? (Ведущий фиксирует ответы детей на листе бумаги, а затем резюмирует их). Хорошо, а теперь я предлагаю вам объединиться в подгруппы. </w:t>
      </w:r>
      <w:r>
        <w:rPr>
          <w:rFonts w:ascii="Times New Roman" w:hAnsi="Times New Roman"/>
          <w:color w:val="000000"/>
          <w:sz w:val="26"/>
          <w:szCs w:val="26"/>
        </w:rPr>
        <w:t xml:space="preserve">(Деление условное по 5 человек, но в каждой подгруппе должен быть либо вожатый, либо воспитатель.) Ведущий предлагает в каждой группе обсудить кто такой «друг», а также, какими качествами он должен обладать.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(Варианты фиксируются в группе и представляются </w:t>
      </w:r>
      <w:r>
        <w:rPr>
          <w:rFonts w:ascii="Times New Roman" w:hAnsi="Times New Roman"/>
          <w:color w:val="000000"/>
          <w:sz w:val="26"/>
          <w:szCs w:val="26"/>
        </w:rPr>
        <w:t>вкруг.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Время на обсуждение – 10 минут.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)</w:t>
      </w:r>
      <w:proofErr w:type="gramEnd"/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Ведущий: « Я хочу рассказать вам одну историю из жизни наших далеких предков. Это было давным-давно, когда ещё не было городов, кирпичных домов, машин, светофоров, было много нехоженых дорог, а стояли деревянные изб</w:t>
      </w:r>
      <w:r>
        <w:rPr>
          <w:rFonts w:ascii="Times New Roman" w:hAnsi="Times New Roman"/>
          <w:color w:val="000000"/>
          <w:sz w:val="26"/>
          <w:szCs w:val="26"/>
        </w:rPr>
        <w:t xml:space="preserve">ы. Однако уже тогда люди знали, что жить надо в мире с собой и другими, то есть соседями. Они много общались между собой,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ходили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друг к другу в гости, помогали убирать урожай, делать заготовки на зиму. Но самым важным событием для них был день Дружбы. Он п</w:t>
      </w:r>
      <w:r>
        <w:rPr>
          <w:rFonts w:ascii="Times New Roman" w:hAnsi="Times New Roman"/>
          <w:color w:val="000000"/>
          <w:sz w:val="26"/>
          <w:szCs w:val="26"/>
        </w:rPr>
        <w:t>оявился после одного неприятного случая. Как-то соседи перестали помогать друг другу, понадеялись лишь на свои силы, что произошло уже и не упомнить. Но справиться со всеми делами им не удавалось. В тот год, когда это произошло, урожай был мал, поэтому зим</w:t>
      </w:r>
      <w:r>
        <w:rPr>
          <w:rFonts w:ascii="Times New Roman" w:hAnsi="Times New Roman"/>
          <w:color w:val="000000"/>
          <w:sz w:val="26"/>
          <w:szCs w:val="26"/>
        </w:rPr>
        <w:t xml:space="preserve">у люди переносили тяжело. Вот тогда старейшины созвали на поляну всех жителей, чтобы узнать причину раздора между людьми, но оказалось, что о ней никто уже и не помнил, однако все помнили, к чему привела ссора. Тогда люди дали слово, что больше никогда не </w:t>
      </w:r>
      <w:r>
        <w:rPr>
          <w:rFonts w:ascii="Times New Roman" w:hAnsi="Times New Roman"/>
          <w:color w:val="000000"/>
          <w:sz w:val="26"/>
          <w:szCs w:val="26"/>
        </w:rPr>
        <w:t>будут ссориться, и каждый год будут праздновать день Дружбы. Праздник этот проходил после совместного сбора урожая, он продолжался весь день, а вечером разжигали костры, пели песни и водили хоровод Дружбы. Я предлагаю нам с вами воссоздать этот хоровод Дру</w:t>
      </w:r>
      <w:r>
        <w:rPr>
          <w:rFonts w:ascii="Times New Roman" w:hAnsi="Times New Roman"/>
          <w:color w:val="000000"/>
          <w:sz w:val="26"/>
          <w:szCs w:val="26"/>
        </w:rPr>
        <w:t>жбы, но не совсем обычным способом».</w:t>
      </w:r>
    </w:p>
    <w:p w:rsidR="008D22D0" w:rsidRDefault="00CE40E1">
      <w:pPr>
        <w:pStyle w:val="a8"/>
        <w:widowControl/>
        <w:jc w:val="both"/>
      </w:pPr>
      <w:r>
        <w:rPr>
          <w:rStyle w:val="a3"/>
          <w:rFonts w:ascii="Times New Roman" w:hAnsi="Times New Roman"/>
          <w:color w:val="000000"/>
          <w:sz w:val="26"/>
          <w:szCs w:val="26"/>
        </w:rPr>
        <w:t>Изготовление «Хоровода Дружбы».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Ведущий: «Каждый из вас возьмет по одной фигурке, которая должна быть того же пола, к которому вы относитесь (мальчик – мальчика, а девочка – девочку). Эту фигурку надо оживить с помощью </w:t>
      </w:r>
      <w:r>
        <w:rPr>
          <w:rFonts w:ascii="Times New Roman" w:hAnsi="Times New Roman"/>
          <w:color w:val="000000"/>
          <w:sz w:val="26"/>
          <w:szCs w:val="26"/>
        </w:rPr>
        <w:t>карандашей, раскрасив ее. Оденьте своего Волгаря по погоде. Сегодня у нас на улице жарко или холодно? Посмотрите на свою одежду, она удобная? Можно одеть его также как и вы». (Данная часть задания выполняется под музыкальное сопровождение, ориентировочно 1</w:t>
      </w:r>
      <w:r>
        <w:rPr>
          <w:rFonts w:ascii="Times New Roman" w:hAnsi="Times New Roman"/>
          <w:color w:val="000000"/>
          <w:sz w:val="26"/>
          <w:szCs w:val="26"/>
        </w:rPr>
        <w:t>0 минут.)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Ведущий: «Вот у нас и готовы фигурки мальчиков и девочек, которые хотели бы найти себе новых друзей, но для этого им необходимо стать в хоровод. Сейчас мы объединим их в хоровод дружбы, для этого необходимо наклеить свои фигурки на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лист ватмана т</w:t>
      </w:r>
      <w:r>
        <w:rPr>
          <w:rFonts w:ascii="Times New Roman" w:hAnsi="Times New Roman"/>
          <w:color w:val="000000"/>
          <w:sz w:val="26"/>
          <w:szCs w:val="26"/>
        </w:rPr>
        <w:t>ак, чтобы получился круг, и каждой фигурке дать имя, чтобы они, как и мы могли общаться». (Выполняется предпоследняя часть задания.)</w:t>
      </w:r>
    </w:p>
    <w:p w:rsidR="008D22D0" w:rsidRDefault="00CE40E1">
      <w:pPr>
        <w:pStyle w:val="a8"/>
        <w:widowControl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Ведущий предлагает ребятам определить урок жизни, который они получили на занятии он фиксирует и резюмирует мысли детей, а </w:t>
      </w:r>
      <w:r>
        <w:rPr>
          <w:rFonts w:ascii="Times New Roman" w:hAnsi="Times New Roman"/>
          <w:color w:val="000000"/>
          <w:sz w:val="26"/>
          <w:szCs w:val="26"/>
        </w:rPr>
        <w:t>затем записывает их в центре коллективной работы «Хоровод Дружбы»).</w:t>
      </w:r>
      <w:proofErr w:type="gramEnd"/>
    </w:p>
    <w:p w:rsidR="008D22D0" w:rsidRDefault="00CE40E1">
      <w:pPr>
        <w:pStyle w:val="a8"/>
        <w:widowControl/>
        <w:jc w:val="both"/>
      </w:pPr>
      <w:r>
        <w:rPr>
          <w:rStyle w:val="a3"/>
          <w:rFonts w:ascii="Times New Roman" w:hAnsi="Times New Roman"/>
          <w:color w:val="000000"/>
          <w:sz w:val="26"/>
          <w:szCs w:val="26"/>
        </w:rPr>
        <w:t>Рефлексия «Говорящий хоровод».</w:t>
      </w:r>
    </w:p>
    <w:p w:rsidR="008D22D0" w:rsidRDefault="00CE40E1">
      <w:pPr>
        <w:pStyle w:val="a8"/>
        <w:widowControl/>
        <w:jc w:val="both"/>
      </w:pPr>
      <w:r>
        <w:rPr>
          <w:rFonts w:ascii="Times New Roman" w:hAnsi="Times New Roman"/>
          <w:color w:val="000000"/>
          <w:sz w:val="26"/>
          <w:szCs w:val="26"/>
        </w:rPr>
        <w:t>Все участники становятся в круг, держа друг друга за руки. Ведущий предлагает им выразить свои чувства с помощью ритма, в котором будет двигаться хоровод: «Е</w:t>
      </w:r>
      <w:r>
        <w:rPr>
          <w:rFonts w:ascii="Times New Roman" w:hAnsi="Times New Roman"/>
          <w:color w:val="000000"/>
          <w:sz w:val="26"/>
          <w:szCs w:val="26"/>
        </w:rPr>
        <w:t>сли вам было приятно работать вместе, то мы двигаемся быстро, если нет, то медленно. Если вам понравилось наше занятие, то мы поднимаем руки вверх и становимся на носочки, а если нет – присаживаемся на корточки. Если вам помогло наше занятие подружиться ещ</w:t>
      </w:r>
      <w:r>
        <w:rPr>
          <w:rFonts w:ascii="Times New Roman" w:hAnsi="Times New Roman"/>
          <w:color w:val="000000"/>
          <w:sz w:val="26"/>
          <w:szCs w:val="26"/>
        </w:rPr>
        <w:t>е больше, то мы идем в центр круга, если нет – делаем круг шире».</w:t>
      </w:r>
    </w:p>
    <w:p w:rsidR="008D22D0" w:rsidRDefault="008D22D0">
      <w:pPr>
        <w:pStyle w:val="ac"/>
        <w:widowControl/>
        <w:tabs>
          <w:tab w:val="left" w:pos="0"/>
        </w:tabs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8D22D0">
      <w:headerReference w:type="default" r:id="rId22"/>
      <w:pgSz w:w="11906" w:h="16838"/>
      <w:pgMar w:top="169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E1" w:rsidRDefault="00CE40E1">
      <w:r>
        <w:separator/>
      </w:r>
    </w:p>
  </w:endnote>
  <w:endnote w:type="continuationSeparator" w:id="0">
    <w:p w:rsidR="00CE40E1" w:rsidRDefault="00CE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E1" w:rsidRDefault="00CE40E1">
      <w:r>
        <w:separator/>
      </w:r>
    </w:p>
  </w:footnote>
  <w:footnote w:type="continuationSeparator" w:id="0">
    <w:p w:rsidR="00CE40E1" w:rsidRDefault="00CE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D0" w:rsidRDefault="00CE40E1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EE2F5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D0" w:rsidRDefault="00CE40E1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EE2F53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79D"/>
    <w:multiLevelType w:val="multilevel"/>
    <w:tmpl w:val="7F9C288C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3908183B"/>
    <w:multiLevelType w:val="multilevel"/>
    <w:tmpl w:val="8FDECEF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483552AA"/>
    <w:multiLevelType w:val="multilevel"/>
    <w:tmpl w:val="2670EE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FB7D08"/>
    <w:multiLevelType w:val="multilevel"/>
    <w:tmpl w:val="035080F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6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557B18C7"/>
    <w:multiLevelType w:val="multilevel"/>
    <w:tmpl w:val="92D2FFF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67143ECA"/>
    <w:multiLevelType w:val="multilevel"/>
    <w:tmpl w:val="2ED0582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22D0"/>
    <w:rsid w:val="008D22D0"/>
    <w:rsid w:val="00CE40E1"/>
    <w:rsid w:val="00E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6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styleId="a6">
    <w:name w:val="Emphasis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EE2F53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EE2F5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73b3EA-kRaU" TargetMode="External"/><Relationship Id="rId18" Type="http://schemas.openxmlformats.org/officeDocument/2006/relationships/hyperlink" Target="http://www.google.com/url?q=http%3A%2F%2Fkopilkaurokov.ru%2Fpsihologu%2Fprochee%2F167575&amp;sa=D&amp;sntz=1&amp;usg=AFQjCNELg2A-59heSJW_9IQ4W91W-x7Ju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3nJFAzdjBG8" TargetMode="External"/><Relationship Id="rId17" Type="http://schemas.openxmlformats.org/officeDocument/2006/relationships/hyperlink" Target="https://youtu.be/MTeseDFvQ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7uHN6SQvqDA" TargetMode="External"/><Relationship Id="rId20" Type="http://schemas.openxmlformats.org/officeDocument/2006/relationships/hyperlink" Target="http://www.google.com/url?q=http%3A%2F%2Fpsy.1september.ru%2Farticle.php%3FID%3D200401711&amp;sa=D&amp;sntz=1&amp;usg=AFQjCNHyxYtJf4dB4t9cMr6KXBjc2-qH-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eadVReihk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Qp0TfYXNio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ultiurok.ru/files/dielovaia-ighra-potierpievshiie-korabliekrushienii.html" TargetMode="External"/><Relationship Id="rId19" Type="http://schemas.openxmlformats.org/officeDocument/2006/relationships/hyperlink" Target="http://nsportal.ru/shkola/raznoe/library/2013/10/13/programma-psikhologicheskogo-soprovozhdeniya-lagerya-s-dnevny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@biglittlejoy-skazkoterapiya-dlya-detei-skazka-pro-ezhika-vitu" TargetMode="External"/><Relationship Id="rId14" Type="http://schemas.openxmlformats.org/officeDocument/2006/relationships/hyperlink" Target="https://youtu.be/BWd5yJUmvwY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2021</Words>
  <Characters>11525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Home</cp:lastModifiedBy>
  <cp:revision>2</cp:revision>
  <dcterms:created xsi:type="dcterms:W3CDTF">2020-05-29T09:11:00Z</dcterms:created>
  <dcterms:modified xsi:type="dcterms:W3CDTF">2020-05-29T09:11:00Z</dcterms:modified>
  <dc:language>ru-RU</dc:language>
</cp:coreProperties>
</file>